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4"/>
          <w:szCs w:val="24"/>
        </w:rPr>
      </w:pPr>
      <w:r w:rsidDel="00000000" w:rsidR="00000000" w:rsidRPr="00000000">
        <w:rPr>
          <w:b w:val="1"/>
          <w:bCs w:val="1"/>
          <w:sz w:val="24"/>
          <w:szCs w:val="24"/>
          <w:rtl w:val="0"/>
        </w:rPr>
        <w:t xml:space="preserve">Richmond Free Library Trustees Meeting Minutes</w:t>
      </w:r>
    </w:p>
    <w:p w:rsidR="00000000" w:rsidDel="00000000" w:rsidP="00000000" w:rsidRDefault="00000000" w:rsidRPr="00000000" w14:paraId="00000002">
      <w:pPr>
        <w:spacing w:line="240" w:lineRule="auto"/>
        <w:jc w:val="center"/>
        <w:rPr>
          <w:b w:val="1"/>
          <w:bCs w:val="1"/>
          <w:sz w:val="24"/>
          <w:szCs w:val="24"/>
        </w:rPr>
      </w:pPr>
      <w:r w:rsidDel="00000000" w:rsidR="00000000" w:rsidRPr="00000000">
        <w:rPr>
          <w:b w:val="1"/>
          <w:bCs w:val="1"/>
          <w:sz w:val="24"/>
          <w:szCs w:val="24"/>
          <w:rtl w:val="0"/>
        </w:rPr>
        <w:t xml:space="preserve">Agenda – Monday, December 8th, 2025   6:30-7:30 pm</w:t>
      </w:r>
    </w:p>
    <w:p w:rsidR="00000000" w:rsidDel="00000000" w:rsidP="00000000" w:rsidRDefault="00000000" w:rsidRPr="00000000" w14:paraId="0000000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b w:val="1"/>
          <w:bCs w:val="1"/>
          <w:sz w:val="24"/>
          <w:szCs w:val="24"/>
        </w:rPr>
      </w:pPr>
      <w:r w:rsidDel="00000000" w:rsidR="00000000" w:rsidRPr="00000000">
        <w:rPr>
          <w:b w:val="1"/>
          <w:bCs w:val="1"/>
          <w:sz w:val="24"/>
          <w:szCs w:val="24"/>
          <w:rtl w:val="0"/>
        </w:rPr>
        <w:t xml:space="preserve">Present: Matt Crabb, Laurie Dana, Amy Klinger, Suzanne Krohn, Amy Wardwell</w:t>
      </w:r>
    </w:p>
    <w:p w:rsidR="00000000" w:rsidDel="00000000" w:rsidP="00000000" w:rsidRDefault="00000000" w:rsidRPr="00000000" w14:paraId="00000006">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07">
      <w:pPr>
        <w:spacing w:line="240" w:lineRule="auto"/>
        <w:rPr>
          <w:sz w:val="27"/>
          <w:szCs w:val="27"/>
        </w:rPr>
      </w:pPr>
      <w:r w:rsidDel="00000000" w:rsidR="00000000" w:rsidRPr="00000000">
        <w:rPr>
          <w:b w:val="1"/>
          <w:bCs w:val="1"/>
          <w:sz w:val="27"/>
          <w:szCs w:val="27"/>
          <w:rtl w:val="0"/>
        </w:rPr>
        <w:t xml:space="preserve">Vote</w:t>
      </w:r>
      <w:r w:rsidDel="00000000" w:rsidR="00000000" w:rsidRPr="00000000">
        <w:rPr>
          <w:sz w:val="27"/>
          <w:szCs w:val="27"/>
          <w:rtl w:val="0"/>
        </w:rPr>
        <w:t xml:space="preserve"> -- Motion to approve November minutes by Amy W.  Seconded by  Amy K. Unanimous approval.</w:t>
      </w:r>
    </w:p>
    <w:p w:rsidR="00000000" w:rsidDel="00000000" w:rsidP="00000000" w:rsidRDefault="00000000" w:rsidRPr="00000000" w14:paraId="00000008">
      <w:pPr>
        <w:spacing w:line="240" w:lineRule="auto"/>
        <w:rPr>
          <w:sz w:val="27"/>
          <w:szCs w:val="27"/>
        </w:rPr>
      </w:pPr>
      <w:r w:rsidDel="00000000" w:rsidR="00000000" w:rsidRPr="00000000">
        <w:rPr>
          <w:rtl w:val="0"/>
        </w:rPr>
      </w:r>
    </w:p>
    <w:p w:rsidR="00000000" w:rsidDel="00000000" w:rsidP="00000000" w:rsidRDefault="00000000" w:rsidRPr="00000000" w14:paraId="00000009">
      <w:pPr>
        <w:spacing w:line="240" w:lineRule="auto"/>
        <w:rPr>
          <w:sz w:val="27"/>
          <w:szCs w:val="27"/>
        </w:rPr>
      </w:pPr>
      <w:r w:rsidDel="00000000" w:rsidR="00000000" w:rsidRPr="00000000">
        <w:rPr>
          <w:b w:val="1"/>
          <w:bCs w:val="1"/>
          <w:sz w:val="27"/>
          <w:szCs w:val="27"/>
          <w:rtl w:val="0"/>
        </w:rPr>
        <w:t xml:space="preserve">Vote</w:t>
      </w:r>
      <w:r w:rsidDel="00000000" w:rsidR="00000000" w:rsidRPr="00000000">
        <w:rPr>
          <w:sz w:val="27"/>
          <w:szCs w:val="27"/>
          <w:rtl w:val="0"/>
        </w:rPr>
        <w:t xml:space="preserve"> – Motion to approve warrant # 22799 in the amount of $2,388.36 and #22790 in the amount of $4,175.32 by Matt. Seconded by Amy W. Unanimous approval</w:t>
      </w:r>
    </w:p>
    <w:p w:rsidR="00000000" w:rsidDel="00000000" w:rsidP="00000000" w:rsidRDefault="00000000" w:rsidRPr="00000000" w14:paraId="0000000A">
      <w:pPr>
        <w:spacing w:line="240" w:lineRule="auto"/>
        <w:rPr>
          <w:sz w:val="27"/>
          <w:szCs w:val="27"/>
        </w:rPr>
      </w:pPr>
      <w:r w:rsidDel="00000000" w:rsidR="00000000" w:rsidRPr="00000000">
        <w:rPr>
          <w:rtl w:val="0"/>
        </w:rPr>
      </w:r>
    </w:p>
    <w:p w:rsidR="00000000" w:rsidDel="00000000" w:rsidP="00000000" w:rsidRDefault="00000000" w:rsidRPr="00000000" w14:paraId="0000000B">
      <w:pPr>
        <w:spacing w:line="240" w:lineRule="auto"/>
        <w:rPr>
          <w:sz w:val="27"/>
          <w:szCs w:val="27"/>
        </w:rPr>
      </w:pPr>
      <w:r w:rsidDel="00000000" w:rsidR="00000000" w:rsidRPr="00000000">
        <w:rPr>
          <w:b w:val="1"/>
          <w:bCs w:val="1"/>
          <w:sz w:val="27"/>
          <w:szCs w:val="27"/>
          <w:rtl w:val="0"/>
        </w:rPr>
        <w:t xml:space="preserve">Treasurer’s Report </w:t>
      </w:r>
      <w:r w:rsidDel="00000000" w:rsidR="00000000" w:rsidRPr="00000000">
        <w:rPr>
          <w:sz w:val="27"/>
          <w:szCs w:val="27"/>
          <w:rtl w:val="0"/>
        </w:rPr>
        <w:t xml:space="preserve">(Laurie)</w:t>
      </w:r>
    </w:p>
    <w:p w:rsidR="00000000" w:rsidDel="00000000" w:rsidP="00000000" w:rsidRDefault="00000000" w:rsidRPr="00000000" w14:paraId="0000000C">
      <w:pPr>
        <w:spacing w:line="240" w:lineRule="auto"/>
        <w:rPr>
          <w:sz w:val="27"/>
          <w:szCs w:val="27"/>
        </w:rPr>
      </w:pPr>
      <w:r w:rsidDel="00000000" w:rsidR="00000000" w:rsidRPr="00000000">
        <w:rPr>
          <w:sz w:val="27"/>
          <w:szCs w:val="27"/>
          <w:rtl w:val="0"/>
        </w:rPr>
        <w:t xml:space="preserve">Laurie presented the report for the first quarter of the FY.  Everything looks as it should. </w:t>
      </w:r>
    </w:p>
    <w:p w:rsidR="00000000" w:rsidDel="00000000" w:rsidP="00000000" w:rsidRDefault="00000000" w:rsidRPr="00000000" w14:paraId="0000000D">
      <w:pPr>
        <w:spacing w:line="240" w:lineRule="auto"/>
        <w:rPr>
          <w:sz w:val="27"/>
          <w:szCs w:val="27"/>
        </w:rPr>
      </w:pPr>
      <w:r w:rsidDel="00000000" w:rsidR="00000000" w:rsidRPr="00000000">
        <w:rPr>
          <w:rtl w:val="0"/>
        </w:rPr>
      </w:r>
    </w:p>
    <w:p w:rsidR="00000000" w:rsidDel="00000000" w:rsidP="00000000" w:rsidRDefault="00000000" w:rsidRPr="00000000" w14:paraId="0000000E">
      <w:pPr>
        <w:spacing w:line="240" w:lineRule="auto"/>
        <w:rPr>
          <w:sz w:val="27"/>
          <w:szCs w:val="27"/>
        </w:rPr>
      </w:pPr>
      <w:r w:rsidDel="00000000" w:rsidR="00000000" w:rsidRPr="00000000">
        <w:rPr>
          <w:b w:val="1"/>
          <w:bCs w:val="1"/>
          <w:sz w:val="27"/>
          <w:szCs w:val="27"/>
          <w:rtl w:val="0"/>
        </w:rPr>
        <w:t xml:space="preserve">Library Director’s Report</w:t>
      </w:r>
      <w:r w:rsidDel="00000000" w:rsidR="00000000" w:rsidRPr="00000000">
        <w:rPr>
          <w:sz w:val="27"/>
          <w:szCs w:val="27"/>
          <w:rtl w:val="0"/>
        </w:rPr>
        <w:t xml:space="preserve"> (Suzanne)</w:t>
      </w:r>
    </w:p>
    <w:p w:rsidR="00000000" w:rsidDel="00000000" w:rsidP="00000000" w:rsidRDefault="00000000" w:rsidRPr="00000000" w14:paraId="0000000F">
      <w:pPr>
        <w:spacing w:line="240" w:lineRule="auto"/>
        <w:rPr>
          <w:sz w:val="27"/>
          <w:szCs w:val="27"/>
        </w:rPr>
      </w:pPr>
      <w:r w:rsidDel="00000000" w:rsidR="00000000" w:rsidRPr="00000000">
        <w:rPr>
          <w:sz w:val="27"/>
          <w:szCs w:val="27"/>
          <w:rtl w:val="0"/>
        </w:rPr>
        <w:t xml:space="preserve">The Book Sale was successful. There were 800 people attending the sale over two days. The use of Venmo for payments was popular.  </w:t>
      </w:r>
    </w:p>
    <w:p w:rsidR="00000000" w:rsidDel="00000000" w:rsidP="00000000" w:rsidRDefault="00000000" w:rsidRPr="00000000" w14:paraId="00000010">
      <w:pPr>
        <w:spacing w:line="240" w:lineRule="auto"/>
        <w:rPr>
          <w:sz w:val="27"/>
          <w:szCs w:val="27"/>
        </w:rPr>
      </w:pPr>
      <w:r w:rsidDel="00000000" w:rsidR="00000000" w:rsidRPr="00000000">
        <w:rPr>
          <w:rtl w:val="0"/>
        </w:rPr>
      </w:r>
    </w:p>
    <w:p w:rsidR="00000000" w:rsidDel="00000000" w:rsidP="00000000" w:rsidRDefault="00000000" w:rsidRPr="00000000" w14:paraId="00000011">
      <w:pPr>
        <w:spacing w:line="240" w:lineRule="auto"/>
        <w:rPr>
          <w:sz w:val="27"/>
          <w:szCs w:val="27"/>
        </w:rPr>
      </w:pPr>
      <w:r w:rsidDel="00000000" w:rsidR="00000000" w:rsidRPr="00000000">
        <w:rPr>
          <w:sz w:val="27"/>
          <w:szCs w:val="27"/>
          <w:rtl w:val="0"/>
        </w:rPr>
        <w:t xml:space="preserve">Painting will begin on the third floor Monday 12/15. The plan is for that phase to be done by the end of December and then painters will begin in the Community Room January 5th.  Suzanne has been working with VT Paint Co. on the color selection and to communicate with groups who use the space that will be temporarily displaced.  There are no events booked in the Community Room in January. </w:t>
      </w:r>
    </w:p>
    <w:p w:rsidR="00000000" w:rsidDel="00000000" w:rsidP="00000000" w:rsidRDefault="00000000" w:rsidRPr="00000000" w14:paraId="00000012">
      <w:pPr>
        <w:spacing w:line="240" w:lineRule="auto"/>
        <w:rPr>
          <w:sz w:val="27"/>
          <w:szCs w:val="27"/>
        </w:rPr>
      </w:pPr>
      <w:r w:rsidDel="00000000" w:rsidR="00000000" w:rsidRPr="00000000">
        <w:rPr>
          <w:rtl w:val="0"/>
        </w:rPr>
      </w:r>
    </w:p>
    <w:p w:rsidR="00000000" w:rsidDel="00000000" w:rsidP="00000000" w:rsidRDefault="00000000" w:rsidRPr="00000000" w14:paraId="00000013">
      <w:pPr>
        <w:spacing w:line="240" w:lineRule="auto"/>
        <w:rPr>
          <w:sz w:val="27"/>
          <w:szCs w:val="27"/>
        </w:rPr>
      </w:pPr>
      <w:r w:rsidDel="00000000" w:rsidR="00000000" w:rsidRPr="00000000">
        <w:rPr>
          <w:sz w:val="27"/>
          <w:szCs w:val="27"/>
          <w:rtl w:val="0"/>
        </w:rPr>
        <w:t xml:space="preserve">There are some spots where the new flooring needs to be fixed. Laurie has been in contact with the installers.</w:t>
      </w:r>
    </w:p>
    <w:p w:rsidR="00000000" w:rsidDel="00000000" w:rsidP="00000000" w:rsidRDefault="00000000" w:rsidRPr="00000000" w14:paraId="00000014">
      <w:pPr>
        <w:spacing w:line="240" w:lineRule="auto"/>
        <w:rPr>
          <w:sz w:val="27"/>
          <w:szCs w:val="27"/>
        </w:rPr>
      </w:pPr>
      <w:r w:rsidDel="00000000" w:rsidR="00000000" w:rsidRPr="00000000">
        <w:rPr>
          <w:rtl w:val="0"/>
        </w:rPr>
      </w:r>
    </w:p>
    <w:p w:rsidR="00000000" w:rsidDel="00000000" w:rsidP="00000000" w:rsidRDefault="00000000" w:rsidRPr="00000000" w14:paraId="00000015">
      <w:pPr>
        <w:spacing w:line="240" w:lineRule="auto"/>
        <w:rPr>
          <w:sz w:val="27"/>
          <w:szCs w:val="27"/>
        </w:rPr>
      </w:pPr>
      <w:r w:rsidDel="00000000" w:rsidR="00000000" w:rsidRPr="00000000">
        <w:rPr>
          <w:sz w:val="27"/>
          <w:szCs w:val="27"/>
          <w:rtl w:val="0"/>
        </w:rPr>
        <w:t xml:space="preserve">The elevator required emergency service last month but is working now. It was an issue with the sump pump in the shaft and not the elevator itself.</w:t>
      </w:r>
    </w:p>
    <w:p w:rsidR="00000000" w:rsidDel="00000000" w:rsidP="00000000" w:rsidRDefault="00000000" w:rsidRPr="00000000" w14:paraId="00000016">
      <w:pPr>
        <w:spacing w:line="240" w:lineRule="auto"/>
        <w:rPr>
          <w:sz w:val="27"/>
          <w:szCs w:val="27"/>
        </w:rPr>
      </w:pPr>
      <w:r w:rsidDel="00000000" w:rsidR="00000000" w:rsidRPr="00000000">
        <w:rPr>
          <w:rtl w:val="0"/>
        </w:rPr>
      </w:r>
    </w:p>
    <w:p w:rsidR="00000000" w:rsidDel="00000000" w:rsidP="00000000" w:rsidRDefault="00000000" w:rsidRPr="00000000" w14:paraId="00000017">
      <w:pPr>
        <w:spacing w:line="240" w:lineRule="auto"/>
        <w:rPr>
          <w:sz w:val="27"/>
          <w:szCs w:val="27"/>
        </w:rPr>
      </w:pPr>
      <w:r w:rsidDel="00000000" w:rsidR="00000000" w:rsidRPr="00000000">
        <w:rPr>
          <w:sz w:val="27"/>
          <w:szCs w:val="27"/>
          <w:rtl w:val="0"/>
        </w:rPr>
        <w:t xml:space="preserve">The Library hosted several successful programs in November. There is a busy schedule of events planned for December and February.</w:t>
      </w:r>
    </w:p>
    <w:p w:rsidR="00000000" w:rsidDel="00000000" w:rsidP="00000000" w:rsidRDefault="00000000" w:rsidRPr="00000000" w14:paraId="00000018">
      <w:pPr>
        <w:spacing w:line="240" w:lineRule="auto"/>
        <w:rPr>
          <w:sz w:val="27"/>
          <w:szCs w:val="27"/>
        </w:rPr>
      </w:pPr>
      <w:r w:rsidDel="00000000" w:rsidR="00000000" w:rsidRPr="00000000">
        <w:rPr>
          <w:rtl w:val="0"/>
        </w:rPr>
      </w:r>
    </w:p>
    <w:p w:rsidR="00000000" w:rsidDel="00000000" w:rsidP="00000000" w:rsidRDefault="00000000" w:rsidRPr="00000000" w14:paraId="00000019">
      <w:pPr>
        <w:spacing w:line="240" w:lineRule="auto"/>
        <w:rPr>
          <w:sz w:val="27"/>
          <w:szCs w:val="27"/>
        </w:rPr>
      </w:pPr>
      <w:r w:rsidDel="00000000" w:rsidR="00000000" w:rsidRPr="00000000">
        <w:rPr>
          <w:rtl w:val="0"/>
        </w:rPr>
      </w:r>
    </w:p>
    <w:p w:rsidR="00000000" w:rsidDel="00000000" w:rsidP="00000000" w:rsidRDefault="00000000" w:rsidRPr="00000000" w14:paraId="0000001A">
      <w:pPr>
        <w:spacing w:line="240" w:lineRule="auto"/>
        <w:rPr>
          <w:sz w:val="27"/>
          <w:szCs w:val="27"/>
        </w:rPr>
      </w:pPr>
      <w:r w:rsidDel="00000000" w:rsidR="00000000" w:rsidRPr="00000000">
        <w:rPr>
          <w:b w:val="1"/>
          <w:bCs w:val="1"/>
          <w:sz w:val="27"/>
          <w:szCs w:val="27"/>
          <w:rtl w:val="0"/>
        </w:rPr>
        <w:t xml:space="preserve">Discuss Painting Timeline </w:t>
      </w:r>
      <w:r w:rsidDel="00000000" w:rsidR="00000000" w:rsidRPr="00000000">
        <w:rPr>
          <w:sz w:val="27"/>
          <w:szCs w:val="27"/>
          <w:rtl w:val="0"/>
        </w:rPr>
        <w:t xml:space="preserve">(Suzanne)</w:t>
      </w:r>
    </w:p>
    <w:p w:rsidR="00000000" w:rsidDel="00000000" w:rsidP="00000000" w:rsidRDefault="00000000" w:rsidRPr="00000000" w14:paraId="0000001B">
      <w:pPr>
        <w:spacing w:line="240" w:lineRule="auto"/>
        <w:rPr>
          <w:sz w:val="27"/>
          <w:szCs w:val="27"/>
        </w:rPr>
      </w:pPr>
      <w:r w:rsidDel="00000000" w:rsidR="00000000" w:rsidRPr="00000000">
        <w:rPr>
          <w:sz w:val="27"/>
          <w:szCs w:val="27"/>
          <w:rtl w:val="0"/>
        </w:rPr>
        <w:t xml:space="preserve">Tustees discussed two invoices for the painting.  </w:t>
      </w:r>
    </w:p>
    <w:p w:rsidR="00000000" w:rsidDel="00000000" w:rsidP="00000000" w:rsidRDefault="00000000" w:rsidRPr="00000000" w14:paraId="0000001C">
      <w:pPr>
        <w:spacing w:line="240" w:lineRule="auto"/>
        <w:rPr>
          <w:sz w:val="27"/>
          <w:szCs w:val="27"/>
        </w:rPr>
      </w:pPr>
      <w:r w:rsidDel="00000000" w:rsidR="00000000" w:rsidRPr="00000000">
        <w:rPr>
          <w:rtl w:val="0"/>
        </w:rPr>
      </w:r>
    </w:p>
    <w:p w:rsidR="00000000" w:rsidDel="00000000" w:rsidP="00000000" w:rsidRDefault="00000000" w:rsidRPr="00000000" w14:paraId="0000001D">
      <w:pPr>
        <w:spacing w:line="240" w:lineRule="auto"/>
        <w:rPr>
          <w:sz w:val="27"/>
          <w:szCs w:val="27"/>
        </w:rPr>
      </w:pPr>
      <w:r w:rsidDel="00000000" w:rsidR="00000000" w:rsidRPr="00000000">
        <w:rPr>
          <w:sz w:val="27"/>
          <w:szCs w:val="27"/>
          <w:rtl w:val="0"/>
        </w:rPr>
        <w:t xml:space="preserve">Motion to approve invoice #1797 to Green Mountain Painters in the amount of $13,450 and  #1795 for Green Mountain Painters in the amount of $10,685 to come from the Library Reserve. Seconded by Laurie. Unanimous approval</w:t>
      </w:r>
    </w:p>
    <w:p w:rsidR="00000000" w:rsidDel="00000000" w:rsidP="00000000" w:rsidRDefault="00000000" w:rsidRPr="00000000" w14:paraId="0000001E">
      <w:pPr>
        <w:spacing w:line="240" w:lineRule="auto"/>
        <w:rPr>
          <w:sz w:val="27"/>
          <w:szCs w:val="27"/>
        </w:rPr>
      </w:pPr>
      <w:r w:rsidDel="00000000" w:rsidR="00000000" w:rsidRPr="00000000">
        <w:rPr>
          <w:rtl w:val="0"/>
        </w:rPr>
      </w:r>
    </w:p>
    <w:p w:rsidR="00000000" w:rsidDel="00000000" w:rsidP="00000000" w:rsidRDefault="00000000" w:rsidRPr="00000000" w14:paraId="0000001F">
      <w:pPr>
        <w:spacing w:line="240" w:lineRule="auto"/>
        <w:rPr>
          <w:sz w:val="27"/>
          <w:szCs w:val="27"/>
        </w:rPr>
      </w:pPr>
      <w:r w:rsidDel="00000000" w:rsidR="00000000" w:rsidRPr="00000000">
        <w:rPr>
          <w:sz w:val="27"/>
          <w:szCs w:val="27"/>
          <w:rtl w:val="0"/>
        </w:rPr>
        <w:t xml:space="preserve">Motion to approve a  $70 payment to Color Concepts for color consultation to come out of the Library Reserve by Laurie. Seconded by Matt. Unanimous approval.</w:t>
      </w:r>
    </w:p>
    <w:p w:rsidR="00000000" w:rsidDel="00000000" w:rsidP="00000000" w:rsidRDefault="00000000" w:rsidRPr="00000000" w14:paraId="00000020">
      <w:pPr>
        <w:spacing w:line="240" w:lineRule="auto"/>
        <w:rPr>
          <w:b w:val="1"/>
          <w:bCs w:val="1"/>
          <w:sz w:val="27"/>
          <w:szCs w:val="27"/>
        </w:rPr>
      </w:pPr>
      <w:r w:rsidDel="00000000" w:rsidR="00000000" w:rsidRPr="00000000">
        <w:rPr>
          <w:rtl w:val="0"/>
        </w:rPr>
      </w:r>
    </w:p>
    <w:p w:rsidR="00000000" w:rsidDel="00000000" w:rsidP="00000000" w:rsidRDefault="00000000" w:rsidRPr="00000000" w14:paraId="00000021">
      <w:pPr>
        <w:spacing w:line="240" w:lineRule="auto"/>
        <w:rPr>
          <w:sz w:val="27"/>
          <w:szCs w:val="27"/>
        </w:rPr>
      </w:pPr>
      <w:r w:rsidDel="00000000" w:rsidR="00000000" w:rsidRPr="00000000">
        <w:rPr>
          <w:b w:val="1"/>
          <w:bCs w:val="1"/>
          <w:sz w:val="27"/>
          <w:szCs w:val="27"/>
          <w:rtl w:val="0"/>
        </w:rPr>
        <w:t xml:space="preserve">Budget Update</w:t>
      </w:r>
      <w:r w:rsidDel="00000000" w:rsidR="00000000" w:rsidRPr="00000000">
        <w:rPr>
          <w:sz w:val="27"/>
          <w:szCs w:val="27"/>
          <w:rtl w:val="0"/>
        </w:rPr>
        <w:t xml:space="preserve"> (Matt)</w:t>
      </w:r>
    </w:p>
    <w:p w:rsidR="00000000" w:rsidDel="00000000" w:rsidP="00000000" w:rsidRDefault="00000000" w:rsidRPr="00000000" w14:paraId="00000022">
      <w:pPr>
        <w:spacing w:line="240" w:lineRule="auto"/>
        <w:rPr>
          <w:sz w:val="27"/>
          <w:szCs w:val="27"/>
        </w:rPr>
      </w:pPr>
      <w:r w:rsidDel="00000000" w:rsidR="00000000" w:rsidRPr="00000000">
        <w:rPr>
          <w:sz w:val="27"/>
          <w:szCs w:val="27"/>
          <w:rtl w:val="0"/>
        </w:rPr>
        <w:t xml:space="preserve">Matt attended a budget update meeting with the Selectboard in November.  There were no concerns about the Library budget at that time other than we will need to adjust our capital plan out further.  </w:t>
      </w:r>
    </w:p>
    <w:p w:rsidR="00000000" w:rsidDel="00000000" w:rsidP="00000000" w:rsidRDefault="00000000" w:rsidRPr="00000000" w14:paraId="00000023">
      <w:pPr>
        <w:spacing w:line="240" w:lineRule="auto"/>
        <w:rPr>
          <w:sz w:val="27"/>
          <w:szCs w:val="27"/>
        </w:rPr>
      </w:pPr>
      <w:r w:rsidDel="00000000" w:rsidR="00000000" w:rsidRPr="00000000">
        <w:rPr>
          <w:rtl w:val="0"/>
        </w:rPr>
      </w:r>
    </w:p>
    <w:p w:rsidR="00000000" w:rsidDel="00000000" w:rsidP="00000000" w:rsidRDefault="00000000" w:rsidRPr="00000000" w14:paraId="00000024">
      <w:pPr>
        <w:spacing w:line="240" w:lineRule="auto"/>
        <w:rPr>
          <w:sz w:val="27"/>
          <w:szCs w:val="27"/>
        </w:rPr>
      </w:pPr>
      <w:r w:rsidDel="00000000" w:rsidR="00000000" w:rsidRPr="00000000">
        <w:rPr>
          <w:b w:val="1"/>
          <w:bCs w:val="1"/>
          <w:sz w:val="27"/>
          <w:szCs w:val="27"/>
          <w:rtl w:val="0"/>
        </w:rPr>
        <w:t xml:space="preserve">Grant Update </w:t>
      </w:r>
      <w:r w:rsidDel="00000000" w:rsidR="00000000" w:rsidRPr="00000000">
        <w:rPr>
          <w:sz w:val="27"/>
          <w:szCs w:val="27"/>
          <w:rtl w:val="0"/>
        </w:rPr>
        <w:t xml:space="preserve">(Suzanne)</w:t>
      </w:r>
    </w:p>
    <w:p w:rsidR="00000000" w:rsidDel="00000000" w:rsidP="00000000" w:rsidRDefault="00000000" w:rsidRPr="00000000" w14:paraId="00000025">
      <w:pPr>
        <w:spacing w:line="240" w:lineRule="auto"/>
        <w:rPr>
          <w:sz w:val="27"/>
          <w:szCs w:val="27"/>
        </w:rPr>
      </w:pPr>
      <w:r w:rsidDel="00000000" w:rsidR="00000000" w:rsidRPr="00000000">
        <w:rPr>
          <w:sz w:val="27"/>
          <w:szCs w:val="27"/>
          <w:rtl w:val="0"/>
        </w:rPr>
        <w:t xml:space="preserve">Suzanne and Laurie attended the webinar about applying for the HUD Grant. There will be priority for “simple projects” and projects where the environmental review will not have a significant impact.  We will likely struggle with the Community Index qualifications criteria, but may score well in other areas of the rubric. We will apply for the grant and the Trustees discussed how to move forward with our application.</w:t>
      </w:r>
    </w:p>
    <w:p w:rsidR="00000000" w:rsidDel="00000000" w:rsidP="00000000" w:rsidRDefault="00000000" w:rsidRPr="00000000" w14:paraId="00000026">
      <w:pPr>
        <w:spacing w:line="240" w:lineRule="auto"/>
        <w:rPr>
          <w:sz w:val="27"/>
          <w:szCs w:val="27"/>
        </w:rPr>
      </w:pPr>
      <w:r w:rsidDel="00000000" w:rsidR="00000000" w:rsidRPr="00000000">
        <w:rPr>
          <w:rtl w:val="0"/>
        </w:rPr>
      </w:r>
    </w:p>
    <w:p w:rsidR="00000000" w:rsidDel="00000000" w:rsidP="00000000" w:rsidRDefault="00000000" w:rsidRPr="00000000" w14:paraId="00000027">
      <w:pPr>
        <w:spacing w:line="240" w:lineRule="auto"/>
        <w:rPr>
          <w:sz w:val="27"/>
          <w:szCs w:val="27"/>
        </w:rPr>
      </w:pPr>
      <w:r w:rsidDel="00000000" w:rsidR="00000000" w:rsidRPr="00000000">
        <w:rPr>
          <w:sz w:val="27"/>
          <w:szCs w:val="27"/>
          <w:rtl w:val="0"/>
        </w:rPr>
        <w:t xml:space="preserve">The applications are due in March.</w:t>
      </w:r>
    </w:p>
    <w:p w:rsidR="00000000" w:rsidDel="00000000" w:rsidP="00000000" w:rsidRDefault="00000000" w:rsidRPr="00000000" w14:paraId="00000028">
      <w:pPr>
        <w:spacing w:line="240" w:lineRule="auto"/>
        <w:rPr>
          <w:sz w:val="27"/>
          <w:szCs w:val="27"/>
        </w:rPr>
      </w:pPr>
      <w:r w:rsidDel="00000000" w:rsidR="00000000" w:rsidRPr="00000000">
        <w:rPr>
          <w:rtl w:val="0"/>
        </w:rPr>
      </w:r>
    </w:p>
    <w:p w:rsidR="00000000" w:rsidDel="00000000" w:rsidP="00000000" w:rsidRDefault="00000000" w:rsidRPr="00000000" w14:paraId="00000029">
      <w:pPr>
        <w:spacing w:line="240" w:lineRule="auto"/>
        <w:rPr>
          <w:b w:val="1"/>
          <w:bCs w:val="1"/>
          <w:sz w:val="27"/>
          <w:szCs w:val="27"/>
        </w:rPr>
      </w:pPr>
      <w:r w:rsidDel="00000000" w:rsidR="00000000" w:rsidRPr="00000000">
        <w:rPr>
          <w:b w:val="1"/>
          <w:bCs w:val="1"/>
          <w:sz w:val="27"/>
          <w:szCs w:val="27"/>
          <w:rtl w:val="0"/>
        </w:rPr>
        <w:t xml:space="preserve">Discuss Upcoming Trustee Opening </w:t>
      </w:r>
    </w:p>
    <w:p w:rsidR="00000000" w:rsidDel="00000000" w:rsidP="00000000" w:rsidRDefault="00000000" w:rsidRPr="00000000" w14:paraId="0000002A">
      <w:pPr>
        <w:spacing w:line="240" w:lineRule="auto"/>
        <w:rPr>
          <w:sz w:val="27"/>
          <w:szCs w:val="27"/>
        </w:rPr>
      </w:pPr>
      <w:r w:rsidDel="00000000" w:rsidR="00000000" w:rsidRPr="00000000">
        <w:rPr>
          <w:sz w:val="27"/>
          <w:szCs w:val="27"/>
          <w:rtl w:val="0"/>
        </w:rPr>
        <w:t xml:space="preserve">There is an open Trustee seat in the March election.  The Trustees discussed outreach to potential candidates.  Laurie wrote a FPF advertisement and the Trustees gave feedback on the draft.  Laurie will post the ad.</w:t>
      </w:r>
    </w:p>
    <w:p w:rsidR="00000000" w:rsidDel="00000000" w:rsidP="00000000" w:rsidRDefault="00000000" w:rsidRPr="00000000" w14:paraId="0000002B">
      <w:pPr>
        <w:spacing w:line="240" w:lineRule="auto"/>
        <w:rPr>
          <w:sz w:val="27"/>
          <w:szCs w:val="27"/>
        </w:rPr>
      </w:pPr>
      <w:r w:rsidDel="00000000" w:rsidR="00000000" w:rsidRPr="00000000">
        <w:rPr>
          <w:rtl w:val="0"/>
        </w:rPr>
      </w:r>
    </w:p>
    <w:p w:rsidR="00000000" w:rsidDel="00000000" w:rsidP="00000000" w:rsidRDefault="00000000" w:rsidRPr="00000000" w14:paraId="0000002C">
      <w:pPr>
        <w:spacing w:line="240" w:lineRule="auto"/>
        <w:rPr>
          <w:b w:val="1"/>
          <w:bCs w:val="1"/>
          <w:sz w:val="27"/>
          <w:szCs w:val="27"/>
        </w:rPr>
      </w:pPr>
      <w:r w:rsidDel="00000000" w:rsidR="00000000" w:rsidRPr="00000000">
        <w:rPr>
          <w:b w:val="1"/>
          <w:bCs w:val="1"/>
          <w:sz w:val="27"/>
          <w:szCs w:val="27"/>
          <w:rtl w:val="0"/>
        </w:rPr>
        <w:t xml:space="preserve">SignUp Genius for the Friday Food Affair</w:t>
      </w:r>
    </w:p>
    <w:p w:rsidR="00000000" w:rsidDel="00000000" w:rsidP="00000000" w:rsidRDefault="00000000" w:rsidRPr="00000000" w14:paraId="0000002D">
      <w:pPr>
        <w:spacing w:line="240" w:lineRule="auto"/>
        <w:rPr>
          <w:sz w:val="27"/>
          <w:szCs w:val="27"/>
        </w:rPr>
      </w:pPr>
      <w:r w:rsidDel="00000000" w:rsidR="00000000" w:rsidRPr="00000000">
        <w:rPr>
          <w:sz w:val="27"/>
          <w:szCs w:val="27"/>
          <w:rtl w:val="0"/>
        </w:rPr>
        <w:t xml:space="preserve">Amy K. will create a sign up for the February 6th Friday Food Affair.  The theme is “comfort food”.  </w:t>
      </w:r>
    </w:p>
    <w:p w:rsidR="00000000" w:rsidDel="00000000" w:rsidP="00000000" w:rsidRDefault="00000000" w:rsidRPr="00000000" w14:paraId="0000002E">
      <w:pPr>
        <w:spacing w:line="240" w:lineRule="auto"/>
        <w:rPr>
          <w:sz w:val="27"/>
          <w:szCs w:val="27"/>
        </w:rPr>
      </w:pPr>
      <w:r w:rsidDel="00000000" w:rsidR="00000000" w:rsidRPr="00000000">
        <w:rPr>
          <w:rtl w:val="0"/>
        </w:rPr>
      </w:r>
    </w:p>
    <w:p w:rsidR="00000000" w:rsidDel="00000000" w:rsidP="00000000" w:rsidRDefault="00000000" w:rsidRPr="00000000" w14:paraId="0000002F">
      <w:pPr>
        <w:spacing w:line="240" w:lineRule="auto"/>
        <w:rPr>
          <w:sz w:val="27"/>
          <w:szCs w:val="27"/>
        </w:rPr>
      </w:pPr>
      <w:r w:rsidDel="00000000" w:rsidR="00000000" w:rsidRPr="00000000">
        <w:rPr>
          <w:sz w:val="27"/>
          <w:szCs w:val="27"/>
          <w:rtl w:val="0"/>
        </w:rPr>
        <w:t xml:space="preserve">Motion to adjourn @ 7:30 PM</w:t>
      </w:r>
    </w:p>
    <w:p w:rsidR="00000000" w:rsidDel="00000000" w:rsidP="00000000" w:rsidRDefault="00000000" w:rsidRPr="00000000" w14:paraId="00000030">
      <w:pPr>
        <w:spacing w:line="240" w:lineRule="auto"/>
        <w:rPr>
          <w:sz w:val="27"/>
          <w:szCs w:val="27"/>
        </w:rPr>
      </w:pPr>
      <w:r w:rsidDel="00000000" w:rsidR="00000000" w:rsidRPr="00000000">
        <w:rPr>
          <w:rtl w:val="0"/>
        </w:rPr>
      </w:r>
    </w:p>
    <w:p w:rsidR="00000000" w:rsidDel="00000000" w:rsidP="00000000" w:rsidRDefault="00000000" w:rsidRPr="00000000" w14:paraId="00000031">
      <w:pPr>
        <w:pBdr>
          <w:bottom w:color="000000" w:space="1" w:sz="12" w:val="single"/>
        </w:pBdr>
        <w:spacing w:line="240" w:lineRule="auto"/>
        <w:rPr>
          <w:rFonts w:ascii="Calibri" w:cs="Calibri" w:eastAsia="Calibri" w:hAnsi="Calibri"/>
          <w:sz w:val="24"/>
          <w:szCs w:val="24"/>
        </w:rPr>
      </w:pPr>
      <w:r w:rsidDel="00000000" w:rsidR="00000000" w:rsidRPr="00000000">
        <w:rPr>
          <w:b w:val="1"/>
          <w:bCs w:val="1"/>
          <w:sz w:val="27"/>
          <w:szCs w:val="27"/>
          <w:rtl w:val="0"/>
        </w:rPr>
        <w:t xml:space="preserve">Next meeting – Monday, January 12th 2025 at 6:30 p.m.</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i95NkWEDlTNosUcbHgUh9yrYQ==">CgMxLjA4AHIhMXQ2TG1CYkJ4Smg5TkJhMTNMamUwTnZTSkw0Y0JGcmRB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BBA3BF2F584AD458324862D37B9DE85" ma:contentTypeVersion="15" ma:contentTypeDescription="Create a new document." ma:contentTypeScope="" ma:versionID="045b13bc56088923a2a19f8aa3c1c630">
  <xsd:schema xmlns:xsd="http://www.w3.org/2001/XMLSchema" xmlns:xs="http://www.w3.org/2001/XMLSchema" xmlns:p="http://schemas.microsoft.com/office/2006/metadata/properties" xmlns:ns2="3d16f480-6ebf-47a2-9bd1-6816454ae62c" xmlns:ns3="272e45d5-9337-4910-aaee-a84e64b9f664" targetNamespace="http://schemas.microsoft.com/office/2006/metadata/properties" ma:root="true" ma:fieldsID="9655a6e8b67f6fe185b268349704ff6f" ns2:_="" ns3:_="">
    <xsd:import namespace="3d16f480-6ebf-47a2-9bd1-6816454ae62c"/>
    <xsd:import namespace="272e45d5-9337-4910-aaee-a84e64b9f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f480-6ebf-47a2-9bd1-6816454ae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6be3a3-f8a2-47ca-bc7b-567389f5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e45d5-9337-4910-aaee-a84e64b9f66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83091c-aad1-4d81-98e3-feb9768416b9}" ma:internalName="TaxCatchAll" ma:showField="CatchAllData" ma:web="272e45d5-9337-4910-aaee-a84e64b9f6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2e45d5-9337-4910-aaee-a84e64b9f664" xsi:nil="true"/>
    <lcf76f155ced4ddcb4097134ff3c332f xmlns="3d16f480-6ebf-47a2-9bd1-6816454ae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CFD960D-8F26-4141-9707-0FE20055898D}"/>
</file>

<file path=customXML/itemProps3.xml><?xml version="1.0" encoding="utf-8"?>
<ds:datastoreItem xmlns:ds="http://schemas.openxmlformats.org/officeDocument/2006/customXml" ds:itemID="{0DDDF656-9B31-4C35-BD0D-8EB47DA732AB}"/>
</file>

<file path=customXML/itemProps4.xml><?xml version="1.0" encoding="utf-8"?>
<ds:datastoreItem xmlns:ds="http://schemas.openxmlformats.org/officeDocument/2006/customXml" ds:itemID="{D8DEB134-1F9C-4E73-B290-144F0751598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0x0101009BBA3BF2F584AD458324862D37B9DE85</vt:lpwstr>
  </property>
</Properties>
</file>